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1C" w:rsidRDefault="0072631C" w:rsidP="0072631C">
      <w:pPr>
        <w:spacing w:after="0" w:line="240" w:lineRule="auto"/>
        <w:contextualSpacing/>
        <w:jc w:val="both"/>
        <w:rPr>
          <w:rFonts w:ascii="Times New Roman" w:hAnsi="Times New Roman" w:cs="Times New Roman"/>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Эссе тақырыптары</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b/>
          <w:sz w:val="28"/>
          <w:szCs w:val="28"/>
          <w:lang w:val="kk-KZ"/>
        </w:rPr>
        <w:t>Қазақ халқының тарихи тағдырындағы  латын әліпбиін қолдану кезеңі</w:t>
      </w:r>
    </w:p>
    <w:p w:rsidR="009378C7" w:rsidRDefault="009378C7" w:rsidP="009378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Сұрақтары:</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1.Қазақ тілін 20-ғасырдың 20-40 жылдары кириллица және латын қаріптеріне көшірудің саяси себептері</w:t>
      </w:r>
      <w:r w:rsidRPr="00227F89">
        <w:rPr>
          <w:rFonts w:ascii="Times New Roman" w:hAnsi="Times New Roman" w:cs="Times New Roman"/>
          <w:b/>
          <w:sz w:val="28"/>
          <w:szCs w:val="28"/>
          <w:lang w:val="kk-KZ"/>
        </w:rPr>
        <w:t>.</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2</w:t>
      </w:r>
      <w:r w:rsidRPr="00227F89">
        <w:rPr>
          <w:rFonts w:ascii="Times New Roman" w:hAnsi="Times New Roman" w:cs="Times New Roman"/>
          <w:b/>
          <w:sz w:val="28"/>
          <w:szCs w:val="28"/>
          <w:lang w:val="kk-KZ"/>
        </w:rPr>
        <w:t>.</w:t>
      </w:r>
      <w:r w:rsidRPr="00227F89">
        <w:rPr>
          <w:rFonts w:ascii="Times New Roman" w:hAnsi="Times New Roman" w:cs="Times New Roman"/>
          <w:sz w:val="28"/>
          <w:szCs w:val="28"/>
          <w:lang w:val="kk-KZ"/>
        </w:rPr>
        <w:t>Латын қарпіндегі баспа сөз басылымдары және еңбектер.</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3.Латын әлпиіндегі Алаш  партиясы қайраткерлерінің еңбектері :тарихтағы рөлі</w:t>
      </w:r>
      <w:r w:rsidRPr="00227F89">
        <w:rPr>
          <w:rFonts w:ascii="Times New Roman" w:hAnsi="Times New Roman" w:cs="Times New Roman"/>
          <w:b/>
          <w:sz w:val="28"/>
          <w:szCs w:val="28"/>
          <w:lang w:val="kk-KZ"/>
        </w:rPr>
        <w:t>.</w:t>
      </w: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Pr="002532CB" w:rsidRDefault="009378C7" w:rsidP="009378C7">
      <w:pPr>
        <w:spacing w:after="0" w:line="240" w:lineRule="auto"/>
        <w:contextualSpacing/>
        <w:jc w:val="center"/>
        <w:rPr>
          <w:rFonts w:ascii="Times New Roman" w:hAnsi="Times New Roman" w:cs="Times New Roman"/>
          <w:b/>
          <w:sz w:val="28"/>
          <w:szCs w:val="28"/>
          <w:lang w:val="kk-KZ"/>
        </w:rPr>
      </w:pPr>
      <w:r w:rsidRPr="002532CB">
        <w:rPr>
          <w:rFonts w:ascii="Times New Roman" w:hAnsi="Times New Roman" w:cs="Times New Roman"/>
          <w:b/>
          <w:sz w:val="28"/>
          <w:szCs w:val="28"/>
          <w:lang w:val="kk-KZ"/>
        </w:rPr>
        <w:t>Эссе жазу талаптары</w:t>
      </w:r>
    </w:p>
    <w:p w:rsidR="009378C7" w:rsidRDefault="009378C7" w:rsidP="009378C7">
      <w:pPr>
        <w:spacing w:after="0" w:line="240" w:lineRule="auto"/>
        <w:jc w:val="both"/>
        <w:rPr>
          <w:rFonts w:ascii="Times New Roman" w:hAnsi="Times New Roman" w:cs="Times New Roman"/>
          <w:sz w:val="28"/>
          <w:szCs w:val="28"/>
          <w:lang w:val="kk-KZ"/>
        </w:rPr>
      </w:pPr>
    </w:p>
    <w:p w:rsidR="009378C7" w:rsidRPr="009378C7" w:rsidRDefault="009378C7" w:rsidP="009378C7">
      <w:pPr>
        <w:spacing w:after="0" w:line="240" w:lineRule="auto"/>
        <w:jc w:val="both"/>
        <w:rPr>
          <w:rFonts w:ascii="Times New Roman" w:hAnsi="Times New Roman" w:cs="Times New Roman"/>
          <w:sz w:val="28"/>
          <w:szCs w:val="28"/>
          <w:lang w:val="kk-KZ"/>
        </w:rPr>
      </w:pPr>
      <w:r w:rsidRPr="002532CB">
        <w:rPr>
          <w:rFonts w:ascii="Times New Roman" w:hAnsi="Times New Roman" w:cs="Times New Roman"/>
          <w:sz w:val="28"/>
          <w:szCs w:val="28"/>
          <w:lang w:val="kk-KZ"/>
        </w:rPr>
        <w:t>Эссе француз тілінен "essai", ағылшын тілінен "essay", "assay"- талпыныс, </w:t>
      </w:r>
      <w:r>
        <w:rPr>
          <w:rFonts w:ascii="Times New Roman" w:hAnsi="Times New Roman" w:cs="Times New Roman"/>
          <w:sz w:val="28"/>
          <w:szCs w:val="28"/>
          <w:lang w:val="kk-KZ"/>
        </w:rPr>
        <w:t xml:space="preserve">жазушылық сынама </w:t>
      </w:r>
      <w:r w:rsidRPr="002532CB">
        <w:rPr>
          <w:rFonts w:ascii="Times New Roman" w:hAnsi="Times New Roman" w:cs="Times New Roman"/>
          <w:sz w:val="28"/>
          <w:szCs w:val="28"/>
          <w:lang w:val="kk-KZ"/>
        </w:rPr>
        <w:t xml:space="preserve">, очерк; латын тілінен "exagium" – ойлау. </w:t>
      </w:r>
      <w:r w:rsidRPr="009378C7">
        <w:rPr>
          <w:rFonts w:ascii="Times New Roman" w:hAnsi="Times New Roman" w:cs="Times New Roman"/>
          <w:sz w:val="28"/>
          <w:szCs w:val="28"/>
          <w:lang w:val="kk-KZ"/>
        </w:rPr>
        <w:t>Эссе – бұл ұсынылған тақырып бойынша өздік жазба жұмысы.</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Эссенің мақсаты: Өз ойын жазбаша түрде жеткізу және өз бетімен шығармашылық ойлау дағдыларын дамыту.</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Оқушы өз мүмкіндігін басшылыққа алып, эссе тақырыбы мен атауын таңдайды. Эссе жазу оқушыны өз ойын дәл және сауатты жеткізуге үйретеді, ақпаратты жүйелеуге, талдаудың негізгі категорияларын қолдануға, себеп – салдар байланыстарын бөлу, қажетті мысал келтіру, өз қорытындыларын дәлелдеу, сөйлеудің ғылыми стилін үйренуге баулиды. Эссе мазмұны қойылған мәселе бойынша нақты баяндалады. Эссе жазу бұл – дәлелдеудің классикалық жүйеге негізделген, сұраққа жауап немесе тақырыпты ашу болып табылады. Ойды ашық және дәл білдіруге тырысыңыз, эсседе сөз тіркестері мен фразалар іріктелген және нақты болу қажет. Эсседе барлық жазба жұмыстардағыдай ішкі логика болуы тиіс. Эссе — бұл қандай да болмасын мәселе бойынша ойланып-толғану. Эссе — бұл өз тілімен және </w:t>
      </w:r>
      <w:r>
        <w:rPr>
          <w:rFonts w:ascii="Times New Roman" w:hAnsi="Times New Roman" w:cs="Times New Roman"/>
          <w:sz w:val="28"/>
          <w:szCs w:val="28"/>
          <w:lang w:val="kk-KZ"/>
        </w:rPr>
        <w:t>стильмен жазылған өзіндік жұмыс</w:t>
      </w:r>
      <w:r w:rsidRPr="009378C7">
        <w:rPr>
          <w:rFonts w:ascii="Times New Roman" w:hAnsi="Times New Roman" w:cs="Times New Roman"/>
          <w:sz w:val="28"/>
          <w:szCs w:val="28"/>
          <w:lang w:val="kk-KZ"/>
        </w:rPr>
        <w:t>, сондықтан цитаттың аз болғаны да жақсы.</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br/>
        <w:t>1. Эссенің жазылу жоспары:</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Кіріспе (эссенің 30 % көлемі)</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Негізгі бөлім (эссенің 60 % көлемі);</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Қорытынды (эссенің 10 % көлемі);</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u w:val="single"/>
          <w:lang w:val="kk-KZ"/>
        </w:rPr>
        <w:t>Кіріспе</w:t>
      </w:r>
      <w:r w:rsidRPr="009378C7">
        <w:rPr>
          <w:rFonts w:ascii="Times New Roman" w:hAnsi="Times New Roman" w:cs="Times New Roman"/>
          <w:sz w:val="28"/>
          <w:szCs w:val="28"/>
          <w:lang w:val="kk-KZ"/>
        </w:rPr>
        <w:t>– тақырыпты таңдау себебі және мәні, логикалық және стилистикалық байланысқан бірқатар құрылымдардан тұрады. Бұл кезеңде өз зерттеу барысында жауап іздеген сұрақты дұрыс құрастыру өте маңызды, ал әрі қарай жауапты растайтын дәлелдердің реттілігі қажет. Кіріспе бойынша жұмыс жасағанда мына сұрақтарға жауап көмектесуі мүмкін: «Мен ашатын тақырып қазіргі кезде маңызды ма?», «Менің ойымша тақырыпқа қандай түсініктер енуі мүмкін?», «Тақырыпты бірнеше шағын тақырыпшаларға бөлуге бола ма?» , т.б. </w:t>
      </w:r>
      <w:r w:rsidRPr="009378C7">
        <w:rPr>
          <w:rFonts w:ascii="Times New Roman" w:hAnsi="Times New Roman" w:cs="Times New Roman"/>
          <w:sz w:val="28"/>
          <w:szCs w:val="28"/>
          <w:lang w:val="kk-KZ"/>
        </w:rPr>
        <w:br/>
      </w:r>
      <w:r w:rsidRPr="009378C7">
        <w:rPr>
          <w:rFonts w:ascii="Times New Roman" w:hAnsi="Times New Roman" w:cs="Times New Roman"/>
          <w:sz w:val="28"/>
          <w:szCs w:val="28"/>
          <w:u w:val="single"/>
          <w:lang w:val="kk-KZ"/>
        </w:rPr>
        <w:t>Негізгі бөлім</w:t>
      </w:r>
      <w:r>
        <w:rPr>
          <w:rFonts w:ascii="Times New Roman" w:hAnsi="Times New Roman" w:cs="Times New Roman"/>
          <w:sz w:val="28"/>
          <w:szCs w:val="28"/>
          <w:lang w:val="kk-KZ"/>
        </w:rPr>
        <w:t>-</w:t>
      </w:r>
      <w:r w:rsidRPr="009378C7">
        <w:rPr>
          <w:rFonts w:ascii="Times New Roman" w:hAnsi="Times New Roman" w:cs="Times New Roman"/>
          <w:sz w:val="28"/>
          <w:szCs w:val="28"/>
          <w:lang w:val="kk-KZ"/>
        </w:rPr>
        <w:t xml:space="preserve"> таңдаған мәселе және негізгі сұрақты қарау теориялық және практикалық негіздерін қамтиды. Осы бөлімде дәлелдер мен талдаудың дамуын болжайды, сонымен қатар, бұл сұрақ бойынша бар мәліметтерге қарағанда басқа дәлелдер мен ұстанымдардың негіздеу қажет.</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Эссенің негізгі мазмұны осында. Сондықтан маңыздысы тақырыпшалар, олардың негізінде дәлелдемелердің жүйеленуі (логикалық мәліметтерді қолдану немесе ой толғаулар) жүзеге асады, яғни ұсынылған дәлелдемелерді/талдауды негіздеу қажет. Қажет болған жерде талдаудың құралы ретінде кесте, сызба, диаграмма, сонымен қатар өз тәжірибеісін де пайдалануға болады.</w:t>
      </w:r>
    </w:p>
    <w:p w:rsidR="009378C7" w:rsidRDefault="009378C7" w:rsidP="009378C7">
      <w:pPr>
        <w:spacing w:after="0" w:line="240" w:lineRule="auto"/>
        <w:jc w:val="both"/>
        <w:rPr>
          <w:rFonts w:ascii="Times New Roman" w:hAnsi="Times New Roman" w:cs="Times New Roman"/>
          <w:b/>
          <w:sz w:val="28"/>
          <w:szCs w:val="28"/>
          <w:lang w:val="kk-KZ"/>
        </w:rPr>
      </w:pPr>
      <w:r w:rsidRPr="009378C7">
        <w:rPr>
          <w:rFonts w:ascii="Times New Roman" w:hAnsi="Times New Roman" w:cs="Times New Roman"/>
          <w:sz w:val="28"/>
          <w:szCs w:val="28"/>
          <w:u w:val="single"/>
          <w:lang w:val="kk-KZ"/>
        </w:rPr>
        <w:t>Қорытынды</w:t>
      </w:r>
      <w:r w:rsidRPr="009378C7">
        <w:rPr>
          <w:rFonts w:ascii="Times New Roman" w:hAnsi="Times New Roman" w:cs="Times New Roman"/>
          <w:sz w:val="28"/>
          <w:szCs w:val="28"/>
          <w:lang w:val="kk-KZ"/>
        </w:rPr>
        <w:t>– тақырып бойынша дәлелді қорытынды мен жинақтау. Эссені қорытындылайды немесе негізгі бөлімде айтылғанды мәні мен мағынасын тағы да анықтайды. Қорытындыны құрастыру үшін ұсынылатын әдістер: </w:t>
      </w:r>
      <w:r>
        <w:rPr>
          <w:rFonts w:ascii="Times New Roman" w:hAnsi="Times New Roman" w:cs="Times New Roman"/>
          <w:sz w:val="28"/>
          <w:szCs w:val="28"/>
          <w:lang w:val="kk-KZ"/>
        </w:rPr>
        <w:t>қайталау</w:t>
      </w:r>
      <w:r w:rsidRPr="009378C7">
        <w:rPr>
          <w:rFonts w:ascii="Times New Roman" w:hAnsi="Times New Roman" w:cs="Times New Roman"/>
          <w:sz w:val="28"/>
          <w:szCs w:val="28"/>
          <w:lang w:val="kk-KZ"/>
        </w:rPr>
        <w:t>, суреттеу, цитата, әсерлі дәлелдеу. Қорытынды эссені толықтыратын өте маңызды элементті ұстауы мүмкін, басқа мәселелермен байланысын жоққа шығармай, зерттеудің (импликация) қолдануына сілтеме сияқты. Қорытындыда «Эссенің басында айтылған мәселе бойынша не деуге болады?» деген сұраққа жауап болу қажет. Эсседе зерттеген мәселе бойынша қатысы, оны дәлелдеу, өзіндік қасиет және жаңаша ойлау бағаланады.</w:t>
      </w:r>
      <w:r w:rsidRPr="009378C7">
        <w:rPr>
          <w:rFonts w:ascii="Times New Roman" w:hAnsi="Times New Roman" w:cs="Times New Roman"/>
          <w:sz w:val="28"/>
          <w:szCs w:val="28"/>
          <w:lang w:val="kk-KZ"/>
        </w:rPr>
        <w:br/>
      </w:r>
    </w:p>
    <w:p w:rsidR="009378C7" w:rsidRPr="00C07756"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b/>
          <w:sz w:val="28"/>
          <w:szCs w:val="28"/>
          <w:lang w:val="kk-KZ"/>
        </w:rPr>
        <w:t>Эссе жазуда ұстанатын қадамдар</w:t>
      </w:r>
      <w:r w:rsidRPr="009378C7">
        <w:rPr>
          <w:rFonts w:ascii="Times New Roman" w:hAnsi="Times New Roman" w:cs="Times New Roman"/>
          <w:sz w:val="28"/>
          <w:szCs w:val="28"/>
          <w:lang w:val="kk-KZ"/>
        </w:rPr>
        <w:t>:</w:t>
      </w:r>
    </w:p>
    <w:p w:rsidR="009378C7" w:rsidRDefault="009378C7" w:rsidP="009378C7">
      <w:pPr>
        <w:spacing w:after="0" w:line="240" w:lineRule="auto"/>
        <w:rPr>
          <w:rFonts w:ascii="Times New Roman" w:hAnsi="Times New Roman" w:cs="Times New Roman"/>
          <w:sz w:val="28"/>
          <w:szCs w:val="28"/>
          <w:lang w:val="kk-KZ"/>
        </w:rPr>
      </w:pPr>
    </w:p>
    <w:p w:rsidR="009378C7" w:rsidRPr="00C07756" w:rsidRDefault="009378C7" w:rsidP="009378C7">
      <w:pPr>
        <w:spacing w:after="0" w:line="240" w:lineRule="auto"/>
        <w:jc w:val="both"/>
        <w:rPr>
          <w:rFonts w:ascii="Times New Roman" w:hAnsi="Times New Roman" w:cs="Times New Roman"/>
          <w:sz w:val="28"/>
          <w:szCs w:val="28"/>
          <w:lang w:val="kk-KZ"/>
        </w:rPr>
      </w:pPr>
      <w:r w:rsidRPr="00C07756">
        <w:rPr>
          <w:rFonts w:ascii="Times New Roman" w:hAnsi="Times New Roman" w:cs="Times New Roman"/>
          <w:sz w:val="28"/>
          <w:szCs w:val="28"/>
          <w:lang w:val="kk-KZ"/>
        </w:rPr>
        <w:t>1.қадам.Контексті анықтаңыз. </w:t>
      </w:r>
    </w:p>
    <w:p w:rsidR="009378C7" w:rsidRPr="009378C7" w:rsidRDefault="009378C7" w:rsidP="009378C7">
      <w:pPr>
        <w:spacing w:after="0" w:line="240" w:lineRule="auto"/>
        <w:jc w:val="both"/>
        <w:rPr>
          <w:rFonts w:ascii="Times New Roman" w:hAnsi="Times New Roman" w:cs="Times New Roman"/>
          <w:sz w:val="28"/>
          <w:szCs w:val="28"/>
          <w:lang w:val="kk-KZ"/>
        </w:rPr>
      </w:pPr>
      <w:r w:rsidRPr="00C07756">
        <w:rPr>
          <w:rFonts w:ascii="Times New Roman" w:hAnsi="Times New Roman" w:cs="Times New Roman"/>
          <w:sz w:val="28"/>
          <w:szCs w:val="28"/>
          <w:lang w:val="kk-KZ"/>
        </w:rPr>
        <w:t xml:space="preserve">Егер сізге эссе берілді, онда кейбір өлшеуіштер анықталды:бұл эссенің көлемі, бірінші парағының үлгісі, т.б. Қандай талаптар қойылса да, оларды сақтау керек. </w:t>
      </w:r>
      <w:r w:rsidRPr="009378C7">
        <w:rPr>
          <w:rFonts w:ascii="Times New Roman" w:hAnsi="Times New Roman" w:cs="Times New Roman"/>
          <w:sz w:val="28"/>
          <w:szCs w:val="28"/>
          <w:lang w:val="kk-KZ"/>
        </w:rPr>
        <w:t>Ең бастысы - эссенің негізгі ойы. </w:t>
      </w:r>
      <w:r w:rsidRPr="009378C7">
        <w:rPr>
          <w:rFonts w:ascii="Times New Roman" w:hAnsi="Times New Roman" w:cs="Times New Roman"/>
          <w:sz w:val="28"/>
          <w:szCs w:val="28"/>
          <w:lang w:val="kk-KZ"/>
        </w:rPr>
        <w:br/>
        <w:t>2.</w:t>
      </w:r>
      <w:r>
        <w:rPr>
          <w:rFonts w:ascii="Times New Roman" w:hAnsi="Times New Roman" w:cs="Times New Roman"/>
          <w:sz w:val="28"/>
          <w:szCs w:val="28"/>
          <w:lang w:val="kk-KZ"/>
        </w:rPr>
        <w:t>қ</w:t>
      </w:r>
      <w:r w:rsidRPr="009378C7">
        <w:rPr>
          <w:rFonts w:ascii="Times New Roman" w:hAnsi="Times New Roman" w:cs="Times New Roman"/>
          <w:sz w:val="28"/>
          <w:szCs w:val="28"/>
          <w:lang w:val="kk-KZ"/>
        </w:rPr>
        <w:t>адам.Тақырыпты таңдаңыз.</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Берілген тақарыптың сіз үшін маңызды, қызықтысын таңдауға болады. Сонда эссе жазу қиынға соқпайды. Сіз негізгі тезисті анықтап аласыз, бірақ ол тым күрделі болмау керек. Қажет болған кезде ойыңызды жалғастыруға болады. Тезис – бұл эссеңізде бір нәрсені дәлелдеуге немесе түсіндіруге тырысқаныңыз, мысалы «Менің отаным – гүлденген Қазақстан». Тезистің көлемі бір сөйлемнен артық болмасын, эсседегі сіз айтатын ойды сиғызу қажет.</w:t>
      </w:r>
      <w:r w:rsidRPr="009378C7">
        <w:rPr>
          <w:rFonts w:ascii="Times New Roman" w:hAnsi="Times New Roman" w:cs="Times New Roman"/>
          <w:sz w:val="28"/>
          <w:szCs w:val="28"/>
          <w:lang w:val="kk-KZ"/>
        </w:rPr>
        <w:br/>
        <w:t>3.қадам.</w:t>
      </w:r>
      <w:r>
        <w:rPr>
          <w:rFonts w:ascii="Times New Roman" w:hAnsi="Times New Roman" w:cs="Times New Roman"/>
          <w:sz w:val="28"/>
          <w:szCs w:val="28"/>
          <w:lang w:val="kk-KZ"/>
        </w:rPr>
        <w:t xml:space="preserve"> </w:t>
      </w:r>
      <w:r w:rsidRPr="009378C7">
        <w:rPr>
          <w:rFonts w:ascii="Times New Roman" w:hAnsi="Times New Roman" w:cs="Times New Roman"/>
          <w:sz w:val="28"/>
          <w:szCs w:val="28"/>
          <w:lang w:val="kk-KZ"/>
        </w:rPr>
        <w:t>Ақпаратты жинаңыз.</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Тезисті дәлелдемелермен толықтыру үшін, сізге ақпарат қажет. Өзіңіз білетін, оқыған ақпарттарды еске түсіріңіз. Фактілер қай жерден басталатынын байқаңыз. Сіздің көзқарасыңызды жоққа шығаратын пікірлер мен фактілерге назар салмаңыз. Жақсы эссе жазушы өз тезисі үшін дәлелдерді таба алады.</w:t>
      </w:r>
      <w:r w:rsidRPr="009378C7">
        <w:rPr>
          <w:rFonts w:ascii="Times New Roman" w:hAnsi="Times New Roman" w:cs="Times New Roman"/>
          <w:sz w:val="28"/>
          <w:szCs w:val="28"/>
          <w:lang w:val="kk-KZ"/>
        </w:rPr>
        <w:br/>
        <w:t>4</w:t>
      </w:r>
      <w:r>
        <w:rPr>
          <w:rFonts w:ascii="Times New Roman" w:hAnsi="Times New Roman" w:cs="Times New Roman"/>
          <w:sz w:val="28"/>
          <w:szCs w:val="28"/>
          <w:lang w:val="kk-KZ"/>
        </w:rPr>
        <w:t>.</w:t>
      </w:r>
      <w:r w:rsidRPr="009378C7">
        <w:rPr>
          <w:rFonts w:ascii="Times New Roman" w:hAnsi="Times New Roman" w:cs="Times New Roman"/>
          <w:sz w:val="28"/>
          <w:szCs w:val="28"/>
          <w:lang w:val="kk-KZ"/>
        </w:rPr>
        <w:t>қадам.Эссені жоспарлаңыз. </w:t>
      </w:r>
    </w:p>
    <w:p w:rsidR="009378C7" w:rsidRPr="009378C7" w:rsidRDefault="009378C7" w:rsidP="009378C7">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Басты ойыңызды фактілермен дәлелдеуге уақыт келді. Сіз жинаған барлық ақпаратты мұқият оқып алыңыз. Басты принциптер мен байқауларды көріп тұрсыз ба? Жазу барысында қандай тәртіпті сақтайтыңызды ойластырыңыз. Эссе құрылымын жинақтау үшін,</w:t>
      </w:r>
      <w:r>
        <w:rPr>
          <w:rFonts w:ascii="Times New Roman" w:hAnsi="Times New Roman" w:cs="Times New Roman"/>
          <w:sz w:val="28"/>
          <w:szCs w:val="28"/>
          <w:lang w:val="kk-KZ"/>
        </w:rPr>
        <w:t xml:space="preserve"> қысқаша жоспар құрастырыңыз</w:t>
      </w:r>
      <w:r w:rsidRPr="009378C7">
        <w:rPr>
          <w:rFonts w:ascii="Times New Roman" w:hAnsi="Times New Roman" w:cs="Times New Roman"/>
          <w:sz w:val="28"/>
          <w:szCs w:val="28"/>
          <w:lang w:val="kk-KZ"/>
        </w:rPr>
        <w:t>, параграфтарға атау ойлаңыз.</w:t>
      </w:r>
      <w:r w:rsidRPr="009378C7">
        <w:rPr>
          <w:rFonts w:ascii="Times New Roman" w:hAnsi="Times New Roman" w:cs="Times New Roman"/>
          <w:sz w:val="28"/>
          <w:szCs w:val="28"/>
          <w:lang w:val="kk-KZ"/>
        </w:rPr>
        <w:br/>
        <w:t>5 қадам. Алдымен негізгі бөлімді жазыңыз.</w:t>
      </w:r>
    </w:p>
    <w:p w:rsidR="009378C7" w:rsidRPr="002532CB" w:rsidRDefault="009378C7" w:rsidP="009378C7">
      <w:pPr>
        <w:spacing w:after="0" w:line="240" w:lineRule="auto"/>
        <w:jc w:val="both"/>
        <w:rPr>
          <w:rFonts w:ascii="Times New Roman" w:hAnsi="Times New Roman" w:cs="Times New Roman"/>
          <w:sz w:val="28"/>
          <w:szCs w:val="28"/>
        </w:rPr>
      </w:pPr>
      <w:r w:rsidRPr="009378C7">
        <w:rPr>
          <w:rFonts w:ascii="Times New Roman" w:hAnsi="Times New Roman" w:cs="Times New Roman"/>
          <w:sz w:val="28"/>
          <w:szCs w:val="28"/>
          <w:lang w:val="kk-KZ"/>
        </w:rPr>
        <w:t xml:space="preserve">Мәтін тезисін бекітуге көмектесетін басты үш ой анықтаңыз. Әрбір көзқарас мысал және дәлелдермен бекітілуі тиіс. </w:t>
      </w:r>
      <w:r w:rsidRPr="002532CB">
        <w:rPr>
          <w:rFonts w:ascii="Times New Roman" w:hAnsi="Times New Roman" w:cs="Times New Roman"/>
          <w:sz w:val="28"/>
          <w:szCs w:val="28"/>
        </w:rPr>
        <w:t xml:space="preserve">Қысқаша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әрбі</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 xml:space="preserve"> абзац </w:t>
      </w:r>
      <w:proofErr w:type="spellStart"/>
      <w:r w:rsidRPr="002532CB">
        <w:rPr>
          <w:rFonts w:ascii="Times New Roman" w:hAnsi="Times New Roman" w:cs="Times New Roman"/>
          <w:sz w:val="28"/>
          <w:szCs w:val="28"/>
        </w:rPr>
        <w:t>бір</w:t>
      </w:r>
      <w:proofErr w:type="spellEnd"/>
    </w:p>
    <w:p w:rsidR="009378C7" w:rsidRPr="002532CB" w:rsidRDefault="009378C7" w:rsidP="009378C7">
      <w:pPr>
        <w:spacing w:after="0" w:line="240" w:lineRule="auto"/>
        <w:jc w:val="both"/>
        <w:rPr>
          <w:rFonts w:ascii="Times New Roman" w:hAnsi="Times New Roman" w:cs="Times New Roman"/>
          <w:sz w:val="28"/>
          <w:szCs w:val="28"/>
        </w:rPr>
      </w:pPr>
      <w:r w:rsidRPr="002532CB">
        <w:rPr>
          <w:rFonts w:ascii="Times New Roman" w:hAnsi="Times New Roman" w:cs="Times New Roman"/>
          <w:sz w:val="28"/>
          <w:szCs w:val="28"/>
        </w:rPr>
        <w:t xml:space="preserve">ойдың мән-жайын </w:t>
      </w:r>
      <w:proofErr w:type="spellStart"/>
      <w:r w:rsidRPr="002532CB">
        <w:rPr>
          <w:rFonts w:ascii="Times New Roman" w:hAnsi="Times New Roman" w:cs="Times New Roman"/>
          <w:sz w:val="28"/>
          <w:szCs w:val="28"/>
        </w:rPr>
        <w:t>баяндайды</w:t>
      </w:r>
      <w:proofErr w:type="spellEnd"/>
      <w:r w:rsidRPr="002532CB">
        <w:rPr>
          <w:rFonts w:ascii="Times New Roman" w:hAnsi="Times New Roman" w:cs="Times New Roman"/>
          <w:sz w:val="28"/>
          <w:szCs w:val="28"/>
        </w:rPr>
        <w:t xml:space="preserve">. Көлемді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көзқарасты </w:t>
      </w:r>
      <w:proofErr w:type="spellStart"/>
      <w:r w:rsidRPr="002532CB">
        <w:rPr>
          <w:rFonts w:ascii="Times New Roman" w:hAnsi="Times New Roman" w:cs="Times New Roman"/>
          <w:sz w:val="28"/>
          <w:szCs w:val="28"/>
        </w:rPr>
        <w:t>негіздеу</w:t>
      </w:r>
      <w:proofErr w:type="spellEnd"/>
      <w:r w:rsidRPr="002532CB">
        <w:rPr>
          <w:rFonts w:ascii="Times New Roman" w:hAnsi="Times New Roman" w:cs="Times New Roman"/>
          <w:sz w:val="28"/>
          <w:szCs w:val="28"/>
        </w:rPr>
        <w:t xml:space="preserve"> үшін </w:t>
      </w:r>
      <w:proofErr w:type="spellStart"/>
      <w:r w:rsidRPr="002532CB">
        <w:rPr>
          <w:rFonts w:ascii="Times New Roman" w:hAnsi="Times New Roman" w:cs="Times New Roman"/>
          <w:sz w:val="28"/>
          <w:szCs w:val="28"/>
        </w:rPr>
        <w:t>бі</w:t>
      </w:r>
      <w:proofErr w:type="gramStart"/>
      <w:r w:rsidRPr="002532CB">
        <w:rPr>
          <w:rFonts w:ascii="Times New Roman" w:hAnsi="Times New Roman" w:cs="Times New Roman"/>
          <w:sz w:val="28"/>
          <w:szCs w:val="28"/>
        </w:rPr>
        <w:t>р</w:t>
      </w:r>
      <w:proofErr w:type="spellEnd"/>
      <w:proofErr w:type="gramEnd"/>
      <w:r w:rsidRPr="002532CB">
        <w:rPr>
          <w:rFonts w:ascii="Times New Roman" w:hAnsi="Times New Roman" w:cs="Times New Roman"/>
          <w:sz w:val="28"/>
          <w:szCs w:val="28"/>
        </w:rPr>
        <w:t xml:space="preserve"> бет қажет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 xml:space="preserve">. Өз жоспарыңызды сақтаңыз, сөйлемдеріңізді логикалық тәртіпке келтіріңіз. Барлық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идеяларды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жазып</w:t>
      </w:r>
      <w:proofErr w:type="spellEnd"/>
      <w:r w:rsidRPr="002532CB">
        <w:rPr>
          <w:rFonts w:ascii="Times New Roman" w:hAnsi="Times New Roman" w:cs="Times New Roman"/>
          <w:sz w:val="28"/>
          <w:szCs w:val="28"/>
        </w:rPr>
        <w:t xml:space="preserve"> болғасын, барлық үзінділерді </w:t>
      </w:r>
      <w:proofErr w:type="spellStart"/>
      <w:r w:rsidRPr="002532CB">
        <w:rPr>
          <w:rFonts w:ascii="Times New Roman" w:hAnsi="Times New Roman" w:cs="Times New Roman"/>
          <w:sz w:val="28"/>
          <w:szCs w:val="28"/>
        </w:rPr>
        <w:t>байланыстыратын</w:t>
      </w:r>
      <w:proofErr w:type="spellEnd"/>
      <w:r w:rsidRPr="002532CB">
        <w:rPr>
          <w:rFonts w:ascii="Times New Roman" w:hAnsi="Times New Roman" w:cs="Times New Roman"/>
          <w:sz w:val="28"/>
          <w:szCs w:val="28"/>
        </w:rPr>
        <w:t xml:space="preserve"> сөйлемдермен жазыңыз.</w:t>
      </w:r>
    </w:p>
    <w:p w:rsidR="009378C7" w:rsidRPr="00C07756" w:rsidRDefault="009378C7" w:rsidP="009378C7">
      <w:pPr>
        <w:spacing w:after="0" w:line="240" w:lineRule="auto"/>
        <w:jc w:val="both"/>
        <w:rPr>
          <w:rFonts w:ascii="Times New Roman" w:hAnsi="Times New Roman" w:cs="Times New Roman"/>
          <w:sz w:val="28"/>
          <w:szCs w:val="28"/>
          <w:lang w:val="kk-KZ"/>
        </w:rPr>
      </w:pPr>
      <w:r w:rsidRPr="00C07756">
        <w:rPr>
          <w:rFonts w:ascii="Times New Roman" w:hAnsi="Times New Roman" w:cs="Times New Roman"/>
          <w:sz w:val="28"/>
          <w:szCs w:val="28"/>
          <w:lang w:val="kk-KZ"/>
        </w:rPr>
        <w:t>6</w:t>
      </w:r>
      <w:r>
        <w:rPr>
          <w:rFonts w:ascii="Times New Roman" w:hAnsi="Times New Roman" w:cs="Times New Roman"/>
          <w:sz w:val="28"/>
          <w:szCs w:val="28"/>
          <w:lang w:val="kk-KZ"/>
        </w:rPr>
        <w:t>.қ</w:t>
      </w:r>
      <w:r w:rsidRPr="00C07756">
        <w:rPr>
          <w:rFonts w:ascii="Times New Roman" w:hAnsi="Times New Roman" w:cs="Times New Roman"/>
          <w:sz w:val="28"/>
          <w:szCs w:val="28"/>
          <w:lang w:val="kk-KZ"/>
        </w:rPr>
        <w:t>адам.</w:t>
      </w:r>
      <w:r>
        <w:rPr>
          <w:rFonts w:ascii="Times New Roman" w:hAnsi="Times New Roman" w:cs="Times New Roman"/>
          <w:sz w:val="28"/>
          <w:szCs w:val="28"/>
          <w:lang w:val="kk-KZ"/>
        </w:rPr>
        <w:t xml:space="preserve"> </w:t>
      </w:r>
      <w:r w:rsidRPr="00C07756">
        <w:rPr>
          <w:rFonts w:ascii="Times New Roman" w:hAnsi="Times New Roman" w:cs="Times New Roman"/>
          <w:sz w:val="28"/>
          <w:szCs w:val="28"/>
          <w:lang w:val="kk-KZ"/>
        </w:rPr>
        <w:t>Қорытынды</w:t>
      </w:r>
      <w:r>
        <w:rPr>
          <w:rFonts w:ascii="Times New Roman" w:hAnsi="Times New Roman" w:cs="Times New Roman"/>
          <w:sz w:val="28"/>
          <w:szCs w:val="28"/>
          <w:lang w:val="kk-KZ"/>
        </w:rPr>
        <w:t xml:space="preserve"> жазыңыз.</w:t>
      </w:r>
    </w:p>
    <w:p w:rsidR="009378C7" w:rsidRPr="00C07756" w:rsidRDefault="009378C7" w:rsidP="009378C7">
      <w:pPr>
        <w:spacing w:after="0" w:line="240" w:lineRule="auto"/>
        <w:jc w:val="both"/>
        <w:rPr>
          <w:rFonts w:ascii="Times New Roman" w:hAnsi="Times New Roman" w:cs="Times New Roman"/>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contextualSpacing/>
        <w:jc w:val="center"/>
        <w:rPr>
          <w:rFonts w:ascii="Times New Roman" w:hAnsi="Times New Roman" w:cs="Times New Roman"/>
          <w:b/>
          <w:sz w:val="28"/>
          <w:szCs w:val="28"/>
          <w:lang w:val="kk-KZ"/>
        </w:rPr>
      </w:pPr>
      <w:r w:rsidRPr="00C3627C">
        <w:rPr>
          <w:rFonts w:ascii="Times New Roman" w:hAnsi="Times New Roman" w:cs="Times New Roman"/>
          <w:b/>
          <w:sz w:val="28"/>
          <w:szCs w:val="28"/>
          <w:lang w:val="kk-KZ"/>
        </w:rPr>
        <w:t>Эссе тақырыбы</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b/>
          <w:sz w:val="28"/>
          <w:szCs w:val="28"/>
          <w:lang w:val="kk-KZ"/>
        </w:rPr>
        <w:t>Қазақ халқының тарихи тағдырындағы  латын әліпбиін қолдану кезеңі</w:t>
      </w:r>
    </w:p>
    <w:p w:rsidR="009378C7" w:rsidRDefault="009378C7" w:rsidP="009378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Сұрақтары:</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1.Қазақ тілін 20-ғасырдың 20-40 жылдары кириллица және латын қаріптеріне көшірудің саяси себептері</w:t>
      </w:r>
      <w:r w:rsidRPr="00227F89">
        <w:rPr>
          <w:rFonts w:ascii="Times New Roman" w:hAnsi="Times New Roman" w:cs="Times New Roman"/>
          <w:b/>
          <w:sz w:val="28"/>
          <w:szCs w:val="28"/>
          <w:lang w:val="kk-KZ"/>
        </w:rPr>
        <w:t>.</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2</w:t>
      </w:r>
      <w:r w:rsidRPr="00227F89">
        <w:rPr>
          <w:rFonts w:ascii="Times New Roman" w:hAnsi="Times New Roman" w:cs="Times New Roman"/>
          <w:b/>
          <w:sz w:val="28"/>
          <w:szCs w:val="28"/>
          <w:lang w:val="kk-KZ"/>
        </w:rPr>
        <w:t>.</w:t>
      </w:r>
      <w:r w:rsidRPr="00227F89">
        <w:rPr>
          <w:rFonts w:ascii="Times New Roman" w:hAnsi="Times New Roman" w:cs="Times New Roman"/>
          <w:sz w:val="28"/>
          <w:szCs w:val="28"/>
          <w:lang w:val="kk-KZ"/>
        </w:rPr>
        <w:t>Латын қарпіндегі баспа сөз басылымдары және еңбектер.</w:t>
      </w:r>
    </w:p>
    <w:p w:rsidR="009378C7" w:rsidRPr="00227F89" w:rsidRDefault="009378C7" w:rsidP="009378C7">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3.Латын әлпиіндегі Алаш  партиясы қайраткерлерінің еңбектері :тарихтағы рөлі</w:t>
      </w:r>
      <w:r w:rsidRPr="00227F89">
        <w:rPr>
          <w:rFonts w:ascii="Times New Roman" w:hAnsi="Times New Roman" w:cs="Times New Roman"/>
          <w:b/>
          <w:sz w:val="28"/>
          <w:szCs w:val="28"/>
          <w:lang w:val="kk-KZ"/>
        </w:rPr>
        <w:t>.</w:t>
      </w:r>
    </w:p>
    <w:p w:rsidR="009378C7" w:rsidRPr="00C3627C" w:rsidRDefault="009378C7" w:rsidP="009378C7">
      <w:pPr>
        <w:spacing w:after="0" w:line="240" w:lineRule="auto"/>
        <w:contextualSpacing/>
        <w:jc w:val="center"/>
        <w:rPr>
          <w:rFonts w:ascii="Times New Roman" w:hAnsi="Times New Roman" w:cs="Times New Roman"/>
          <w:b/>
          <w:sz w:val="28"/>
          <w:szCs w:val="28"/>
          <w:lang w:val="kk-KZ"/>
        </w:rPr>
      </w:pPr>
    </w:p>
    <w:p w:rsidR="009378C7" w:rsidRDefault="009378C7" w:rsidP="009378C7">
      <w:pPr>
        <w:spacing w:after="0" w:line="240" w:lineRule="auto"/>
        <w:jc w:val="center"/>
        <w:rPr>
          <w:rFonts w:ascii="Times New Roman" w:hAnsi="Times New Roman" w:cs="Times New Roman"/>
          <w:b/>
          <w:sz w:val="28"/>
          <w:szCs w:val="28"/>
          <w:lang w:val="kk-KZ"/>
        </w:rPr>
      </w:pPr>
    </w:p>
    <w:p w:rsidR="009378C7" w:rsidRPr="00643D1A" w:rsidRDefault="009378C7" w:rsidP="009378C7">
      <w:pPr>
        <w:jc w:val="center"/>
        <w:rPr>
          <w:rFonts w:ascii="Times New Roman" w:hAnsi="Times New Roman" w:cs="Times New Roman"/>
          <w:b/>
          <w:sz w:val="28"/>
          <w:szCs w:val="28"/>
          <w:lang w:val="kk-KZ"/>
        </w:rPr>
      </w:pPr>
    </w:p>
    <w:p w:rsidR="003B2E3F" w:rsidRPr="0072631C" w:rsidRDefault="003B2E3F">
      <w:pPr>
        <w:rPr>
          <w:lang w:val="kk-KZ"/>
        </w:rPr>
      </w:pPr>
    </w:p>
    <w:sectPr w:rsidR="003B2E3F" w:rsidRPr="0072631C" w:rsidSect="003B2E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72631C"/>
    <w:rsid w:val="003B2E3F"/>
    <w:rsid w:val="0072631C"/>
    <w:rsid w:val="00835F21"/>
    <w:rsid w:val="0093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4762</Characters>
  <Application>Microsoft Office Word</Application>
  <DocSecurity>0</DocSecurity>
  <Lines>39</Lines>
  <Paragraphs>11</Paragraphs>
  <ScaleCrop>false</ScaleCrop>
  <Company>Reanimator Extreme Edition</Company>
  <LinksUpToDate>false</LinksUpToDate>
  <CharactersWithSpaces>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2019-01-20T11:08:00Z</dcterms:created>
  <dcterms:modified xsi:type="dcterms:W3CDTF">2019-01-20T11:08:00Z</dcterms:modified>
</cp:coreProperties>
</file>